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40" w:rsidRDefault="000E2D40" w:rsidP="000E2D40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Variace portrétu na motivy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Henriho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Matisse</w:t>
      </w:r>
      <w:proofErr w:type="spellEnd"/>
    </w:p>
    <w:p w:rsidR="00FC29AC" w:rsidRDefault="00FC29AC" w:rsidP="000E2D40">
      <w:pPr>
        <w:ind w:left="0"/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sz w:val="24"/>
          <w:szCs w:val="24"/>
        </w:rPr>
        <w:t xml:space="preserve">Zadání je určeno pro </w:t>
      </w:r>
      <w:r w:rsidR="00E900C4">
        <w:rPr>
          <w:rFonts w:ascii="Times New Roman" w:hAnsi="Times New Roman" w:cs="Times New Roman"/>
          <w:sz w:val="24"/>
          <w:szCs w:val="24"/>
        </w:rPr>
        <w:t>3</w:t>
      </w:r>
      <w:r w:rsidRPr="00FC29AC">
        <w:rPr>
          <w:rFonts w:ascii="Times New Roman" w:hAnsi="Times New Roman" w:cs="Times New Roman"/>
          <w:sz w:val="24"/>
          <w:szCs w:val="24"/>
        </w:rPr>
        <w:t xml:space="preserve">. a </w:t>
      </w:r>
      <w:r w:rsidR="00E900C4">
        <w:rPr>
          <w:rFonts w:ascii="Times New Roman" w:hAnsi="Times New Roman" w:cs="Times New Roman"/>
          <w:sz w:val="24"/>
          <w:szCs w:val="24"/>
        </w:rPr>
        <w:t>4</w:t>
      </w:r>
      <w:r w:rsidRPr="00FC29AC">
        <w:rPr>
          <w:rFonts w:ascii="Times New Roman" w:hAnsi="Times New Roman" w:cs="Times New Roman"/>
          <w:sz w:val="24"/>
          <w:szCs w:val="24"/>
        </w:rPr>
        <w:t>. ročník</w:t>
      </w:r>
    </w:p>
    <w:p w:rsidR="00941061" w:rsidRDefault="00941061">
      <w:pPr>
        <w:rPr>
          <w:rFonts w:ascii="Times New Roman" w:hAnsi="Times New Roman" w:cs="Times New Roman"/>
          <w:sz w:val="24"/>
          <w:szCs w:val="24"/>
        </w:rPr>
      </w:pPr>
      <w:r w:rsidRPr="00FC29AC">
        <w:rPr>
          <w:rFonts w:ascii="Times New Roman" w:hAnsi="Times New Roman" w:cs="Times New Roman"/>
          <w:b/>
          <w:sz w:val="24"/>
          <w:szCs w:val="24"/>
        </w:rPr>
        <w:t>Technika:</w:t>
      </w:r>
      <w:r>
        <w:rPr>
          <w:rFonts w:ascii="Times New Roman" w:hAnsi="Times New Roman" w:cs="Times New Roman"/>
          <w:sz w:val="24"/>
          <w:szCs w:val="24"/>
        </w:rPr>
        <w:t xml:space="preserve"> tempera</w:t>
      </w:r>
      <w:r w:rsidR="00727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B3" w:rsidRPr="00EB6EB3" w:rsidRDefault="00EB6E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Pomůcky:</w:t>
      </w:r>
      <w:r w:rsidRPr="00EB6EB3">
        <w:rPr>
          <w:rFonts w:ascii="Times New Roman" w:hAnsi="Times New Roman" w:cs="Times New Roman"/>
          <w:sz w:val="24"/>
          <w:szCs w:val="24"/>
        </w:rPr>
        <w:t xml:space="preserve"> </w:t>
      </w:r>
      <w:r w:rsidR="008D01AF">
        <w:rPr>
          <w:rFonts w:ascii="Times New Roman" w:hAnsi="Times New Roman" w:cs="Times New Roman"/>
          <w:sz w:val="24"/>
          <w:szCs w:val="24"/>
        </w:rPr>
        <w:t>dvě čtvrtky</w:t>
      </w:r>
      <w:r w:rsidRPr="00EB6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EB3">
        <w:rPr>
          <w:rFonts w:ascii="Times New Roman" w:hAnsi="Times New Roman" w:cs="Times New Roman"/>
          <w:sz w:val="24"/>
          <w:szCs w:val="24"/>
        </w:rPr>
        <w:t>A</w:t>
      </w:r>
      <w:r w:rsidR="008D01AF">
        <w:rPr>
          <w:rFonts w:ascii="Times New Roman" w:hAnsi="Times New Roman" w:cs="Times New Roman"/>
          <w:sz w:val="24"/>
          <w:szCs w:val="24"/>
        </w:rPr>
        <w:t>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ploché štětce, tempery </w:t>
      </w:r>
    </w:p>
    <w:p w:rsidR="00EB6EB3" w:rsidRDefault="00EB6EB3">
      <w:pPr>
        <w:rPr>
          <w:rFonts w:ascii="Times New Roman" w:hAnsi="Times New Roman" w:cs="Times New Roman"/>
          <w:sz w:val="24"/>
          <w:szCs w:val="24"/>
        </w:rPr>
      </w:pPr>
    </w:p>
    <w:p w:rsidR="009213C3" w:rsidRDefault="000E2D40" w:rsidP="00EB6EB3">
      <w:pPr>
        <w:rPr>
          <w:rFonts w:ascii="Times New Roman" w:hAnsi="Times New Roman" w:cs="Times New Roman"/>
          <w:b/>
          <w:sz w:val="24"/>
          <w:szCs w:val="24"/>
        </w:rPr>
      </w:pPr>
      <w:r w:rsidRPr="000E2D40">
        <w:rPr>
          <w:rFonts w:ascii="Times New Roman" w:hAnsi="Times New Roman" w:cs="Times New Roman"/>
          <w:b/>
          <w:sz w:val="24"/>
          <w:szCs w:val="24"/>
        </w:rPr>
        <w:t xml:space="preserve">Seznámení s osobností </w:t>
      </w:r>
      <w:proofErr w:type="spellStart"/>
      <w:r w:rsidRPr="000E2D40">
        <w:rPr>
          <w:rFonts w:ascii="Times New Roman" w:hAnsi="Times New Roman" w:cs="Times New Roman"/>
          <w:b/>
          <w:sz w:val="24"/>
          <w:szCs w:val="24"/>
        </w:rPr>
        <w:t>Henriho</w:t>
      </w:r>
      <w:proofErr w:type="spellEnd"/>
      <w:r w:rsidRPr="000E2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D40">
        <w:rPr>
          <w:rFonts w:ascii="Times New Roman" w:hAnsi="Times New Roman" w:cs="Times New Roman"/>
          <w:b/>
          <w:sz w:val="24"/>
          <w:szCs w:val="24"/>
        </w:rPr>
        <w:t>Matisse</w:t>
      </w:r>
      <w:proofErr w:type="spellEnd"/>
    </w:p>
    <w:p w:rsidR="00327945" w:rsidRDefault="000E2D40" w:rsidP="00EB6EB3">
      <w:pPr>
        <w:rPr>
          <w:rFonts w:ascii="Times New Roman" w:hAnsi="Times New Roman" w:cs="Times New Roman"/>
          <w:sz w:val="24"/>
          <w:szCs w:val="24"/>
        </w:rPr>
      </w:pPr>
      <w:r w:rsidRPr="00063AE2">
        <w:rPr>
          <w:rFonts w:ascii="Times New Roman" w:hAnsi="Times New Roman" w:cs="Times New Roman"/>
          <w:sz w:val="24"/>
          <w:szCs w:val="24"/>
        </w:rPr>
        <w:t xml:space="preserve">Někteří expresionističtí malíři jako byl H. </w:t>
      </w:r>
      <w:proofErr w:type="spellStart"/>
      <w:r w:rsidRPr="00063AE2">
        <w:rPr>
          <w:rFonts w:ascii="Times New Roman" w:hAnsi="Times New Roman" w:cs="Times New Roman"/>
          <w:sz w:val="24"/>
          <w:szCs w:val="24"/>
        </w:rPr>
        <w:t>Matisse</w:t>
      </w:r>
      <w:proofErr w:type="spellEnd"/>
      <w:r w:rsidR="000C2EE3">
        <w:rPr>
          <w:rFonts w:ascii="Times New Roman" w:hAnsi="Times New Roman" w:cs="Times New Roman"/>
          <w:sz w:val="24"/>
          <w:szCs w:val="24"/>
        </w:rPr>
        <w:t>,</w:t>
      </w:r>
    </w:p>
    <w:p w:rsidR="000E2D40" w:rsidRPr="00063AE2" w:rsidRDefault="000E2D40" w:rsidP="00EB6EB3">
      <w:pPr>
        <w:rPr>
          <w:rFonts w:ascii="Times New Roman" w:hAnsi="Times New Roman" w:cs="Times New Roman"/>
          <w:sz w:val="24"/>
          <w:szCs w:val="24"/>
        </w:rPr>
      </w:pPr>
      <w:r w:rsidRPr="00063AE2">
        <w:rPr>
          <w:rFonts w:ascii="Times New Roman" w:hAnsi="Times New Roman" w:cs="Times New Roman"/>
          <w:sz w:val="24"/>
          <w:szCs w:val="24"/>
        </w:rPr>
        <w:t xml:space="preserve"> chtěli svými díly vyjadřovat šťastnější pocity. Kromě idylických krajin vytvářel </w:t>
      </w:r>
      <w:proofErr w:type="spellStart"/>
      <w:r w:rsidRPr="00063AE2">
        <w:rPr>
          <w:rFonts w:ascii="Times New Roman" w:hAnsi="Times New Roman" w:cs="Times New Roman"/>
          <w:sz w:val="24"/>
          <w:szCs w:val="24"/>
        </w:rPr>
        <w:t>Matisse</w:t>
      </w:r>
      <w:proofErr w:type="spellEnd"/>
      <w:r w:rsidRPr="00063AE2">
        <w:rPr>
          <w:rFonts w:ascii="Times New Roman" w:hAnsi="Times New Roman" w:cs="Times New Roman"/>
          <w:sz w:val="24"/>
          <w:szCs w:val="24"/>
        </w:rPr>
        <w:t xml:space="preserve"> jasně barevné portréty členů své rodiny a svých přátel. </w:t>
      </w:r>
      <w:r w:rsidR="007A09CF">
        <w:rPr>
          <w:rFonts w:ascii="Times New Roman" w:hAnsi="Times New Roman" w:cs="Times New Roman"/>
          <w:sz w:val="24"/>
          <w:szCs w:val="24"/>
        </w:rPr>
        <w:t>Ale lidé</w:t>
      </w:r>
      <w:r w:rsidRPr="00063AE2">
        <w:rPr>
          <w:rFonts w:ascii="Times New Roman" w:hAnsi="Times New Roman" w:cs="Times New Roman"/>
          <w:sz w:val="24"/>
          <w:szCs w:val="24"/>
        </w:rPr>
        <w:t xml:space="preserve"> považovali jeho obrazy za skandální, protože </w:t>
      </w:r>
      <w:r w:rsidR="007A09CF" w:rsidRPr="00063AE2">
        <w:rPr>
          <w:rFonts w:ascii="Times New Roman" w:hAnsi="Times New Roman" w:cs="Times New Roman"/>
          <w:sz w:val="24"/>
          <w:szCs w:val="24"/>
        </w:rPr>
        <w:t xml:space="preserve">používal barvy </w:t>
      </w:r>
      <w:r w:rsidRPr="00063AE2">
        <w:rPr>
          <w:rFonts w:ascii="Times New Roman" w:hAnsi="Times New Roman" w:cs="Times New Roman"/>
          <w:sz w:val="24"/>
          <w:szCs w:val="24"/>
        </w:rPr>
        <w:t>odvážně, experimentálně</w:t>
      </w:r>
      <w:r w:rsidR="007A09CF">
        <w:rPr>
          <w:rFonts w:ascii="Times New Roman" w:hAnsi="Times New Roman" w:cs="Times New Roman"/>
          <w:sz w:val="24"/>
          <w:szCs w:val="24"/>
        </w:rPr>
        <w:t>.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E2" w:rsidRPr="00063AE2">
        <w:rPr>
          <w:rFonts w:ascii="Times New Roman" w:hAnsi="Times New Roman" w:cs="Times New Roman"/>
          <w:sz w:val="24"/>
          <w:szCs w:val="24"/>
        </w:rPr>
        <w:t>Matisse</w:t>
      </w:r>
      <w:proofErr w:type="spellEnd"/>
      <w:r w:rsidR="00063AE2" w:rsidRPr="00063AE2">
        <w:rPr>
          <w:rFonts w:ascii="Times New Roman" w:hAnsi="Times New Roman" w:cs="Times New Roman"/>
          <w:sz w:val="24"/>
          <w:szCs w:val="24"/>
        </w:rPr>
        <w:t xml:space="preserve"> si vybíral zářivé barvy, které nevypadají přirozeně, ale zdají se být prostoupené světlem. Lidé </w:t>
      </w:r>
      <w:proofErr w:type="spellStart"/>
      <w:r w:rsidR="00063AE2" w:rsidRPr="00063AE2">
        <w:rPr>
          <w:rFonts w:ascii="Times New Roman" w:hAnsi="Times New Roman" w:cs="Times New Roman"/>
          <w:sz w:val="24"/>
          <w:szCs w:val="24"/>
        </w:rPr>
        <w:t>Matissovy</w:t>
      </w:r>
      <w:proofErr w:type="spellEnd"/>
      <w:r w:rsidR="00063AE2" w:rsidRPr="00063AE2">
        <w:rPr>
          <w:rFonts w:ascii="Times New Roman" w:hAnsi="Times New Roman" w:cs="Times New Roman"/>
          <w:sz w:val="24"/>
          <w:szCs w:val="24"/>
        </w:rPr>
        <w:t xml:space="preserve"> barvy považovali za divoké, </w:t>
      </w:r>
      <w:r w:rsidR="007A09CF">
        <w:rPr>
          <w:rFonts w:ascii="Times New Roman" w:hAnsi="Times New Roman" w:cs="Times New Roman"/>
          <w:sz w:val="24"/>
          <w:szCs w:val="24"/>
        </w:rPr>
        <w:t>a tak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mu – a dalším malířům, kteří používali barvy stejným způsobem – </w:t>
      </w:r>
      <w:r w:rsidR="007A09CF">
        <w:rPr>
          <w:rFonts w:ascii="Times New Roman" w:hAnsi="Times New Roman" w:cs="Times New Roman"/>
          <w:sz w:val="24"/>
          <w:szCs w:val="24"/>
        </w:rPr>
        <w:t xml:space="preserve">začali </w:t>
      </w:r>
      <w:r w:rsidR="00063AE2" w:rsidRPr="00063AE2">
        <w:rPr>
          <w:rFonts w:ascii="Times New Roman" w:hAnsi="Times New Roman" w:cs="Times New Roman"/>
          <w:sz w:val="24"/>
          <w:szCs w:val="24"/>
        </w:rPr>
        <w:t>říka</w:t>
      </w:r>
      <w:r w:rsidR="007A09CF">
        <w:rPr>
          <w:rFonts w:ascii="Times New Roman" w:hAnsi="Times New Roman" w:cs="Times New Roman"/>
          <w:sz w:val="24"/>
          <w:szCs w:val="24"/>
        </w:rPr>
        <w:t>t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 fauvisté (francouz</w:t>
      </w:r>
      <w:r w:rsidR="007A09CF">
        <w:rPr>
          <w:rFonts w:ascii="Times New Roman" w:hAnsi="Times New Roman" w:cs="Times New Roman"/>
          <w:sz w:val="24"/>
          <w:szCs w:val="24"/>
        </w:rPr>
        <w:t>s</w:t>
      </w:r>
      <w:r w:rsidR="00063AE2" w:rsidRPr="00063AE2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="00063AE2" w:rsidRPr="007A09CF">
        <w:rPr>
          <w:rFonts w:ascii="Times New Roman" w:hAnsi="Times New Roman" w:cs="Times New Roman"/>
          <w:i/>
          <w:sz w:val="24"/>
          <w:szCs w:val="24"/>
        </w:rPr>
        <w:t>fauves</w:t>
      </w:r>
      <w:proofErr w:type="spellEnd"/>
      <w:r w:rsidR="00063AE2" w:rsidRPr="00063AE2">
        <w:rPr>
          <w:rFonts w:ascii="Times New Roman" w:hAnsi="Times New Roman" w:cs="Times New Roman"/>
          <w:sz w:val="24"/>
          <w:szCs w:val="24"/>
        </w:rPr>
        <w:t>, což znamená „šelmy“).</w:t>
      </w:r>
    </w:p>
    <w:p w:rsidR="000E2D40" w:rsidRDefault="000E2D40" w:rsidP="00EB6EB3">
      <w:pPr>
        <w:rPr>
          <w:rFonts w:ascii="Times New Roman" w:hAnsi="Times New Roman" w:cs="Times New Roman"/>
          <w:sz w:val="24"/>
          <w:szCs w:val="24"/>
        </w:rPr>
      </w:pPr>
    </w:p>
    <w:p w:rsidR="00EB6EB3" w:rsidRDefault="00EB6EB3" w:rsidP="00063AE2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9213C3" w:rsidRDefault="009213C3" w:rsidP="00EB6EB3">
      <w:pPr>
        <w:rPr>
          <w:rFonts w:ascii="Times New Roman" w:hAnsi="Times New Roman" w:cs="Times New Roman"/>
          <w:b/>
          <w:sz w:val="24"/>
          <w:szCs w:val="24"/>
        </w:rPr>
      </w:pPr>
    </w:p>
    <w:p w:rsidR="000C3786" w:rsidRDefault="000C3786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Pozorně si prohlédni obrázky v příloze. Na první ukázce najdeš čtyři barevné variace mužského </w:t>
      </w:r>
      <w:proofErr w:type="gram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portrétu  </w:t>
      </w:r>
      <w:proofErr w:type="spell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Henriho</w:t>
      </w:r>
      <w:proofErr w:type="spellEnd"/>
      <w:proofErr w:type="gramEnd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Matisse</w:t>
      </w:r>
      <w:proofErr w:type="spellEnd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.  V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> dalších dvou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>hách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portrét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</w:t>
      </w:r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>Matissovy</w:t>
      </w:r>
      <w:proofErr w:type="spellEnd"/>
      <w:proofErr w:type="gramEnd"/>
      <w:r w:rsidRPr="000C37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manželky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Amélie. </w:t>
      </w:r>
    </w:p>
    <w:p w:rsidR="008D01AF" w:rsidRDefault="009213C3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Vytiskni na černobílé tiskárně alespoň dvě kopie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portrétu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Matissovy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Amélie a pokus se je temperou barevně vymalovat</w:t>
      </w:r>
      <w:r w:rsidR="00987E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svém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malování si uvědom, že konkrétní </w:t>
      </w:r>
      <w:r w:rsidR="008D01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barevný tón přitahuje jiný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barevný odstín a naopak.</w:t>
      </w:r>
    </w:p>
    <w:p w:rsidR="009213C3" w:rsidRDefault="009213C3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01AF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Hotové portréty polož vedle sebe a pozoruj, jak každý působí jinak</w:t>
      </w:r>
      <w:r w:rsidR="007A09CF">
        <w:rPr>
          <w:rFonts w:ascii="Times New Roman" w:eastAsia="Times New Roman" w:hAnsi="Times New Roman" w:cs="Times New Roman"/>
          <w:sz w:val="24"/>
          <w:szCs w:val="24"/>
          <w:lang w:eastAsia="cs-CZ"/>
        </w:rPr>
        <w:t>, i když mají naprosto shodné proporce</w:t>
      </w:r>
      <w:r w:rsidR="008D01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D01AF" w:rsidRDefault="008D01AF" w:rsidP="000C3786">
      <w:pPr>
        <w:pStyle w:val="Odstavecseseznamem"/>
        <w:numPr>
          <w:ilvl w:val="0"/>
          <w:numId w:val="2"/>
        </w:numPr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Nakonec obrázky nafoť a pošli mi je. </w:t>
      </w:r>
    </w:p>
    <w:p w:rsidR="009213C3" w:rsidRDefault="009213C3" w:rsidP="008D01AF">
      <w:pPr>
        <w:pStyle w:val="Odstavecseseznamem"/>
        <w:ind w:left="3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786" w:rsidRDefault="000C3786" w:rsidP="000C378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3786" w:rsidRPr="000C3786" w:rsidRDefault="000C3786" w:rsidP="000C378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414C" w:rsidRPr="0057414C" w:rsidRDefault="0057414C" w:rsidP="0057414C">
      <w:pPr>
        <w:spacing w:line="240" w:lineRule="auto"/>
        <w:ind w:left="262" w:right="262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58E4" w:rsidRDefault="004158E4" w:rsidP="009D0748">
      <w:pPr>
        <w:rPr>
          <w:rFonts w:ascii="Times New Roman" w:hAnsi="Times New Roman" w:cs="Times New Roman"/>
          <w:sz w:val="24"/>
          <w:szCs w:val="24"/>
        </w:rPr>
      </w:pPr>
    </w:p>
    <w:p w:rsidR="00BB0CD9" w:rsidRPr="003C0CB9" w:rsidRDefault="00BB0CD9">
      <w:pPr>
        <w:rPr>
          <w:rFonts w:ascii="Times New Roman" w:hAnsi="Times New Roman" w:cs="Times New Roman"/>
          <w:sz w:val="24"/>
          <w:szCs w:val="24"/>
        </w:rPr>
      </w:pPr>
    </w:p>
    <w:p w:rsidR="00B07CBC" w:rsidRPr="003C0CB9" w:rsidRDefault="00B07CBC">
      <w:pPr>
        <w:rPr>
          <w:rFonts w:ascii="Times New Roman" w:hAnsi="Times New Roman" w:cs="Times New Roman"/>
          <w:sz w:val="24"/>
          <w:szCs w:val="24"/>
        </w:rPr>
      </w:pPr>
    </w:p>
    <w:sectPr w:rsidR="00B07CBC" w:rsidRPr="003C0CB9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38" w:rsidRDefault="00C16C38" w:rsidP="009D0748">
      <w:pPr>
        <w:spacing w:line="240" w:lineRule="auto"/>
      </w:pPr>
      <w:r>
        <w:separator/>
      </w:r>
    </w:p>
  </w:endnote>
  <w:endnote w:type="continuationSeparator" w:id="0">
    <w:p w:rsidR="00C16C38" w:rsidRDefault="00C16C38" w:rsidP="009D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38" w:rsidRDefault="00C16C38" w:rsidP="009D0748">
      <w:pPr>
        <w:spacing w:line="240" w:lineRule="auto"/>
      </w:pPr>
      <w:r>
        <w:separator/>
      </w:r>
    </w:p>
  </w:footnote>
  <w:footnote w:type="continuationSeparator" w:id="0">
    <w:p w:rsidR="00C16C38" w:rsidRDefault="00C16C38" w:rsidP="009D0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95D"/>
    <w:multiLevelType w:val="multilevel"/>
    <w:tmpl w:val="173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4DC3"/>
    <w:multiLevelType w:val="hybridMultilevel"/>
    <w:tmpl w:val="02A6EE56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61"/>
    <w:rsid w:val="00050421"/>
    <w:rsid w:val="00063AE2"/>
    <w:rsid w:val="000A14B3"/>
    <w:rsid w:val="000C2EE3"/>
    <w:rsid w:val="000C3786"/>
    <w:rsid w:val="000E2D40"/>
    <w:rsid w:val="00111737"/>
    <w:rsid w:val="00141EED"/>
    <w:rsid w:val="00182876"/>
    <w:rsid w:val="001A22BF"/>
    <w:rsid w:val="001A3C94"/>
    <w:rsid w:val="001E22BD"/>
    <w:rsid w:val="00254619"/>
    <w:rsid w:val="00260591"/>
    <w:rsid w:val="00277ADC"/>
    <w:rsid w:val="002D61EE"/>
    <w:rsid w:val="00327945"/>
    <w:rsid w:val="00335D33"/>
    <w:rsid w:val="0034322E"/>
    <w:rsid w:val="003C0CB9"/>
    <w:rsid w:val="004158E4"/>
    <w:rsid w:val="004A0412"/>
    <w:rsid w:val="00511627"/>
    <w:rsid w:val="005410B4"/>
    <w:rsid w:val="0057414C"/>
    <w:rsid w:val="00594E7F"/>
    <w:rsid w:val="005A69C1"/>
    <w:rsid w:val="00712350"/>
    <w:rsid w:val="00727F9E"/>
    <w:rsid w:val="007A09CF"/>
    <w:rsid w:val="00891323"/>
    <w:rsid w:val="008C2B69"/>
    <w:rsid w:val="008D01AF"/>
    <w:rsid w:val="008F0684"/>
    <w:rsid w:val="009213C3"/>
    <w:rsid w:val="00941061"/>
    <w:rsid w:val="00985A4E"/>
    <w:rsid w:val="00987EB0"/>
    <w:rsid w:val="00997F96"/>
    <w:rsid w:val="009A7EF5"/>
    <w:rsid w:val="009D0748"/>
    <w:rsid w:val="009E3A0D"/>
    <w:rsid w:val="00A570AE"/>
    <w:rsid w:val="00A94464"/>
    <w:rsid w:val="00B07CBC"/>
    <w:rsid w:val="00B5628D"/>
    <w:rsid w:val="00BB0CD9"/>
    <w:rsid w:val="00C16C38"/>
    <w:rsid w:val="00C275A5"/>
    <w:rsid w:val="00C83D56"/>
    <w:rsid w:val="00CA1B29"/>
    <w:rsid w:val="00D459B2"/>
    <w:rsid w:val="00D87B91"/>
    <w:rsid w:val="00DD0C9D"/>
    <w:rsid w:val="00E53F57"/>
    <w:rsid w:val="00E900C4"/>
    <w:rsid w:val="00EB6EB3"/>
    <w:rsid w:val="00F2122F"/>
    <w:rsid w:val="00F22DE2"/>
    <w:rsid w:val="00FC29AC"/>
    <w:rsid w:val="00FF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paragraph" w:styleId="Nadpis1">
    <w:name w:val="heading 1"/>
    <w:basedOn w:val="Normln"/>
    <w:link w:val="Nadpis1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7414C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0748"/>
  </w:style>
  <w:style w:type="paragraph" w:styleId="Zpat">
    <w:name w:val="footer"/>
    <w:basedOn w:val="Normln"/>
    <w:link w:val="ZpatChar"/>
    <w:uiPriority w:val="99"/>
    <w:semiHidden/>
    <w:unhideWhenUsed/>
    <w:rsid w:val="009D07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0748"/>
  </w:style>
  <w:style w:type="paragraph" w:styleId="Textbubliny">
    <w:name w:val="Balloon Text"/>
    <w:basedOn w:val="Normln"/>
    <w:link w:val="TextbublinyChar"/>
    <w:uiPriority w:val="99"/>
    <w:semiHidden/>
    <w:unhideWhenUsed/>
    <w:rsid w:val="0041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8E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74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414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414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414C"/>
    <w:rPr>
      <w:color w:val="0000FF"/>
      <w:u w:val="single"/>
    </w:rPr>
  </w:style>
  <w:style w:type="character" w:customStyle="1" w:styleId="iconnumber">
    <w:name w:val="iconnumber"/>
    <w:basedOn w:val="Standardnpsmoodstavce"/>
    <w:rsid w:val="0057414C"/>
  </w:style>
  <w:style w:type="paragraph" w:customStyle="1" w:styleId="productname2">
    <w:name w:val="productname2"/>
    <w:basedOn w:val="Normln"/>
    <w:rsid w:val="0057414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uttonproductprice">
    <w:name w:val="buttonproductprice"/>
    <w:basedOn w:val="Standardnpsmoodstavce"/>
    <w:rsid w:val="0057414C"/>
  </w:style>
  <w:style w:type="paragraph" w:styleId="Odstavecseseznamem">
    <w:name w:val="List Paragraph"/>
    <w:basedOn w:val="Normln"/>
    <w:uiPriority w:val="34"/>
    <w:qFormat/>
    <w:rsid w:val="00EB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767">
              <w:marLeft w:val="0"/>
              <w:marRight w:val="0"/>
              <w:marTop w:val="0"/>
              <w:marBottom w:val="0"/>
              <w:divBdr>
                <w:top w:val="single" w:sz="12" w:space="26" w:color="DDDDDD"/>
                <w:left w:val="none" w:sz="0" w:space="0" w:color="auto"/>
                <w:bottom w:val="single" w:sz="12" w:space="26" w:color="DDDDDD"/>
                <w:right w:val="none" w:sz="0" w:space="0" w:color="auto"/>
              </w:divBdr>
            </w:div>
            <w:div w:id="7267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1" w:color="CCCCCC"/>
                <w:right w:val="none" w:sz="0" w:space="0" w:color="auto"/>
              </w:divBdr>
              <w:divsChild>
                <w:div w:id="18902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37EC3"/>
                    <w:bottom w:val="single" w:sz="12" w:space="0" w:color="637EC3"/>
                    <w:right w:val="single" w:sz="12" w:space="0" w:color="637EC3"/>
                  </w:divBdr>
                </w:div>
                <w:div w:id="3143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65D5FF"/>
                    <w:bottom w:val="single" w:sz="12" w:space="0" w:color="65D5FF"/>
                    <w:right w:val="single" w:sz="12" w:space="0" w:color="65D5FF"/>
                  </w:divBdr>
                </w:div>
                <w:div w:id="48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1C057"/>
                    <w:bottom w:val="single" w:sz="12" w:space="0" w:color="F1C057"/>
                    <w:right w:val="single" w:sz="12" w:space="0" w:color="F1C057"/>
                  </w:divBdr>
                </w:div>
              </w:divsChild>
            </w:div>
            <w:div w:id="1523976789">
              <w:marLeft w:val="0"/>
              <w:marRight w:val="0"/>
              <w:marTop w:val="7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62413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E0E0E0"/>
            <w:bottom w:val="single" w:sz="12" w:space="0" w:color="E0E0E0"/>
            <w:right w:val="single" w:sz="12" w:space="0" w:color="E0E0E0"/>
          </w:divBdr>
          <w:divsChild>
            <w:div w:id="1088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56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606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693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507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25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49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5351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04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205">
              <w:marLeft w:val="0"/>
              <w:marRight w:val="0"/>
              <w:marTop w:val="0"/>
              <w:marBottom w:val="0"/>
              <w:divBdr>
                <w:top w:val="single" w:sz="12" w:space="1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AAAAAA"/>
            <w:right w:val="none" w:sz="0" w:space="0" w:color="auto"/>
          </w:divBdr>
        </w:div>
        <w:div w:id="1943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70">
              <w:marLeft w:val="0"/>
              <w:marRight w:val="0"/>
              <w:marTop w:val="524"/>
              <w:marBottom w:val="7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23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572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03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821367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4743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006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53466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86499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04066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5647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268561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9471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88884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061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0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75848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3323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57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7880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8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44865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23502">
                          <w:marLeft w:val="262"/>
                          <w:marRight w:val="262"/>
                          <w:marTop w:val="262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999999"/>
            <w:right w:val="none" w:sz="0" w:space="0" w:color="auto"/>
          </w:divBdr>
        </w:div>
        <w:div w:id="2141146846">
          <w:marLeft w:val="0"/>
          <w:marRight w:val="0"/>
          <w:marTop w:val="5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082">
                      <w:marLeft w:val="262"/>
                      <w:marRight w:val="262"/>
                      <w:marTop w:val="262"/>
                      <w:marBottom w:val="262"/>
                      <w:divBdr>
                        <w:top w:val="single" w:sz="12" w:space="13" w:color="CCCCCC"/>
                        <w:left w:val="single" w:sz="12" w:space="13" w:color="CCCCCC"/>
                        <w:bottom w:val="single" w:sz="12" w:space="13" w:color="CCCCCC"/>
                        <w:right w:val="single" w:sz="12" w:space="13" w:color="CCCCCC"/>
                      </w:divBdr>
                      <w:divsChild>
                        <w:div w:id="17926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2021-02-18T17:51:00Z</dcterms:created>
  <dcterms:modified xsi:type="dcterms:W3CDTF">2021-02-18T17:51:00Z</dcterms:modified>
</cp:coreProperties>
</file>