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39" w:rsidRDefault="00925B39" w:rsidP="00925B39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Pokyn ředitele,</w:t>
      </w:r>
    </w:p>
    <w:p w:rsidR="00925B39" w:rsidRDefault="00925B39" w:rsidP="00925B39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kterým se provádí realizace Opatření ke zmírnění dopadů inflace na domácnosti v Praze pro roky 2022–2023                                               </w:t>
      </w:r>
    </w:p>
    <w:p w:rsidR="00925B39" w:rsidRDefault="00925B39" w:rsidP="00925B39">
      <w:pPr>
        <w:pStyle w:val="Standard"/>
        <w:rPr>
          <w:rFonts w:hint="eastAsia"/>
          <w:b/>
          <w:bCs/>
        </w:rPr>
      </w:pPr>
    </w:p>
    <w:p w:rsidR="00925B39" w:rsidRDefault="00925B39" w:rsidP="00925B39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Ředitel Základní umělecké školy Jižní Město, Praha 4, Křtinská 673, dále jen „ZUŠ“ vydává na základě usnesení Zastupitelstva hlavního města Prahy č. 38/5 ze dne 16. 6. 2022, kterým se stanovují Opatření ke zmírnění dopadů inflace na domácnosti v Praze pro roky 2022–2023, dále jen „Opatření“ tento pokyn:</w:t>
      </w:r>
    </w:p>
    <w:p w:rsidR="00925B39" w:rsidRDefault="00925B39" w:rsidP="00925B39">
      <w:pPr>
        <w:pStyle w:val="Standard"/>
        <w:jc w:val="both"/>
        <w:rPr>
          <w:rFonts w:hint="eastAsia"/>
          <w:sz w:val="22"/>
          <w:szCs w:val="22"/>
        </w:rPr>
      </w:pPr>
    </w:p>
    <w:p w:rsidR="00925B39" w:rsidRDefault="00925B39" w:rsidP="00925B39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Základní ustanovení</w:t>
      </w:r>
    </w:p>
    <w:p w:rsidR="00925B39" w:rsidRDefault="00925B39" w:rsidP="00925B39">
      <w:pPr>
        <w:pStyle w:val="Standard"/>
        <w:rPr>
          <w:rFonts w:hint="eastAsia"/>
        </w:rPr>
      </w:pPr>
    </w:p>
    <w:p w:rsidR="00925B39" w:rsidRDefault="00925B39" w:rsidP="00925B39">
      <w:pPr>
        <w:pStyle w:val="Standard"/>
        <w:rPr>
          <w:rFonts w:hint="eastAsia"/>
        </w:rPr>
      </w:pPr>
      <w:r>
        <w:t>1. Zákonní zástupci nezletilých žáků ZUŠ a zletilí žáci ZUŠ, dále jen „Žadatelé“, mohou v rámci Opatření žádat o:</w:t>
      </w:r>
    </w:p>
    <w:p w:rsidR="00925B39" w:rsidRDefault="00925B39" w:rsidP="00925B39">
      <w:pPr>
        <w:pStyle w:val="Standard"/>
        <w:rPr>
          <w:rFonts w:hint="eastAsia"/>
        </w:rPr>
      </w:pPr>
      <w:r>
        <w:t>a) prominutí úplaty za vzdělávání v základní umělecké škole</w:t>
      </w:r>
    </w:p>
    <w:p w:rsidR="00925B39" w:rsidRDefault="00925B39" w:rsidP="00925B39">
      <w:pPr>
        <w:pStyle w:val="Standard"/>
        <w:rPr>
          <w:rFonts w:hint="eastAsia"/>
        </w:rPr>
      </w:pPr>
      <w:r>
        <w:t>b) příspěvek na náklady související s konáním soustředění žáků hudebního, literárně-dramatického, tanečního a výtvarného oboru ZUŠ</w:t>
      </w:r>
    </w:p>
    <w:p w:rsidR="00925B39" w:rsidRDefault="00925B39" w:rsidP="00925B39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925B39" w:rsidRDefault="00925B39" w:rsidP="00925B39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Žádost o prominutí úplaty za vzdělávání v základní umělecké škole</w:t>
      </w:r>
    </w:p>
    <w:p w:rsidR="00925B39" w:rsidRDefault="00925B39" w:rsidP="00925B39">
      <w:pPr>
        <w:pStyle w:val="Standard"/>
        <w:jc w:val="both"/>
        <w:rPr>
          <w:rFonts w:hint="eastAsia"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>1. O prominutí úplaty za vzdělávání v základní umělecké škole mohou žádat žadatelé za podmínky, že žák, kterého se prominutí úplaty týká, je žákem ZUŠ a žadatel má trvalý pobyt na území hlavního města Prahy.</w:t>
      </w:r>
    </w:p>
    <w:p w:rsidR="00925B39" w:rsidRDefault="00925B39" w:rsidP="00925B39">
      <w:pPr>
        <w:pStyle w:val="Standard"/>
        <w:jc w:val="both"/>
        <w:rPr>
          <w:rFonts w:hint="eastAsia"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 xml:space="preserve">2. Žadatel podává žádost na předepsaném formuláři, který tvoří přílohu č. 1 tohoto pokynu. Žadatel je povinen uvést pravdivé údaje, což dokládá čestným prohlášením, které je součástí žádosti, přičemž si je vědom důsledků uvedením nepravdivých údajů.                                 </w:t>
      </w:r>
    </w:p>
    <w:p w:rsidR="00925B39" w:rsidRDefault="00925B39" w:rsidP="00925B39">
      <w:pPr>
        <w:pStyle w:val="Standard"/>
        <w:jc w:val="both"/>
        <w:rPr>
          <w:rFonts w:hint="eastAsia"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>3. Žádost lze podat těmito způsoby:</w:t>
      </w: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 xml:space="preserve"> a) osobním doručením do sekretariátu školy</w:t>
      </w: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 xml:space="preserve"> b) zasláním poštou na adresu Základní umělecká škola Jižní Město, Praha 4, Křtinská 673 </w:t>
      </w:r>
    </w:p>
    <w:p w:rsidR="00925B39" w:rsidRDefault="00925B39" w:rsidP="00925B39">
      <w:pPr>
        <w:pStyle w:val="Standard"/>
        <w:jc w:val="both"/>
        <w:rPr>
          <w:rFonts w:hint="eastAsia"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 xml:space="preserve"> 4. Žádosti se přijímají v období od 15. 11. 2022 do 20. 1. 202</w:t>
      </w:r>
      <w:r w:rsidR="006433BB">
        <w:t>3</w:t>
      </w:r>
      <w:bookmarkStart w:id="0" w:name="_GoBack"/>
      <w:bookmarkEnd w:id="0"/>
      <w:r>
        <w:t>. V případě zaslání žádosti poštou je rozhodující datum podání žádosti.</w:t>
      </w:r>
    </w:p>
    <w:p w:rsidR="00925B39" w:rsidRDefault="00925B39" w:rsidP="00925B39">
      <w:pPr>
        <w:pStyle w:val="Standard"/>
        <w:jc w:val="both"/>
        <w:rPr>
          <w:rFonts w:hint="eastAsia"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 xml:space="preserve">5. Ředitel školy rozhodne o vyřízení žádosti do třiceti dnů od jejího doručení. V případě kladného vyřízení žádosti bude žadateli poskytnuta sleva ve výši 100 % ze stanovené výše úplaty. </w:t>
      </w:r>
      <w:r w:rsidRPr="00EA1F1E">
        <w:rPr>
          <w:u w:val="single"/>
        </w:rPr>
        <w:t>Sleva bude</w:t>
      </w:r>
      <w:r>
        <w:t xml:space="preserve"> </w:t>
      </w:r>
      <w:r w:rsidRPr="00EA1F1E">
        <w:rPr>
          <w:u w:val="single"/>
        </w:rPr>
        <w:t>poskytnuta pro období II. pololetí školního roku 2022/2023</w:t>
      </w:r>
      <w:r>
        <w:t>. Školné nelze prominout zpětně. Na prominutí úplaty za vzdělávání v ZUŠ není žádný právní nárok.</w:t>
      </w:r>
    </w:p>
    <w:p w:rsidR="00925B39" w:rsidRDefault="00925B39" w:rsidP="00925B39">
      <w:pPr>
        <w:pStyle w:val="Standard"/>
        <w:jc w:val="both"/>
        <w:rPr>
          <w:rFonts w:hint="eastAsia"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>6. Opatření lze uplatnit pouze v jednom oboru.</w:t>
      </w:r>
    </w:p>
    <w:p w:rsidR="00925B39" w:rsidRDefault="00925B39" w:rsidP="00925B39">
      <w:pPr>
        <w:pStyle w:val="Standard"/>
        <w:jc w:val="both"/>
        <w:rPr>
          <w:rFonts w:hint="eastAsia"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>7. Žádosti včetně čestných prohlášení jsou ve škole evidovány pro případnou finanční kontrolu.</w:t>
      </w:r>
    </w:p>
    <w:p w:rsidR="00925B39" w:rsidRDefault="00925B39" w:rsidP="00925B39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III. Příspěvek na náklady související s konáním soustředění žáků hudebního, literárně-dramatického, tanečního a výtvarného oboru ZUŠ</w:t>
      </w:r>
    </w:p>
    <w:p w:rsidR="00925B39" w:rsidRDefault="00925B39" w:rsidP="00925B39">
      <w:pPr>
        <w:pStyle w:val="Standard"/>
        <w:jc w:val="both"/>
        <w:rPr>
          <w:rFonts w:hint="eastAsia"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>1. O příspěvek na náklady související s konáním soustředění žáků hudebního, literárně-dramatického, tanečního a výtvarného oboru ZUŠ, dále jen „Příspěvek na soustředění“ mohou žádat žadatelé za podmínky, že žák, kterého se příspěvek na soustředění týká, je žákem ZUŠ a žadatel má trvalý pobyt na území hlavního města Prahy.</w:t>
      </w:r>
    </w:p>
    <w:p w:rsidR="00925B39" w:rsidRDefault="00925B39" w:rsidP="00925B39">
      <w:pPr>
        <w:pStyle w:val="Standard"/>
        <w:jc w:val="both"/>
        <w:rPr>
          <w:rFonts w:hint="eastAsia"/>
          <w:b/>
          <w:bCs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 xml:space="preserve">2. Žadatel podává žádost na předepsaném formuláři, který tvoří přílohu </w:t>
      </w:r>
      <w:proofErr w:type="gramStart"/>
      <w:r>
        <w:t>č. 2 tohoto</w:t>
      </w:r>
      <w:proofErr w:type="gramEnd"/>
      <w:r>
        <w:t xml:space="preserve"> pokynu. Žadatel je povinen uvést v žádosti důvody, pro které o poskytnutí příspěvku žádá. Žadatel je povinen uvést pravdivé údaje, což dokládá čestným prohlášením, které je součástí žádosti, přičemž si je vědom důsledků uvedením nepravdivých údajů.</w:t>
      </w:r>
    </w:p>
    <w:p w:rsidR="00925B39" w:rsidRDefault="00925B39" w:rsidP="00925B39">
      <w:pPr>
        <w:pStyle w:val="Standard"/>
        <w:jc w:val="both"/>
        <w:rPr>
          <w:rFonts w:hint="eastAsia"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 xml:space="preserve">3. Žádost lze podat těmito způsoby: </w:t>
      </w: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 xml:space="preserve">a) osobním doručením na sekretariát školy </w:t>
      </w: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>b) zasláním poštou na adresu Základní umělecká škola Jižní Město, Praha 4, Křtinská 673</w:t>
      </w: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 xml:space="preserve"> </w:t>
      </w: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>4. Žádosti se přijímají průběžně v období od 15. 11. 2022 do 15. 6. 2023. V případě zaslání žádosti poštou je rozhodující datum podání žádosti.</w:t>
      </w:r>
    </w:p>
    <w:p w:rsidR="00925B39" w:rsidRDefault="00925B39" w:rsidP="00925B39">
      <w:pPr>
        <w:pStyle w:val="Standard"/>
        <w:jc w:val="both"/>
        <w:rPr>
          <w:rFonts w:hint="eastAsia"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>5. Ředitel školy rozhodne o vyřízení žádosti do třiceti dnů od jejího doručení. V případě kladného vyřízení žádosti bude žadateli poskytnut příspěvek na soustředění ve výši 100 % nákladů na jednoho účastníka příslušného soustředění hudebního, literárně-dramatického, výtvarného a tanečního oboru. Kritériem pro přiznání příspěvku na soustředění je především hmotná nouze žadatele v době podání žádosti.</w:t>
      </w:r>
    </w:p>
    <w:p w:rsidR="00925B39" w:rsidRDefault="00925B39" w:rsidP="00925B39">
      <w:pPr>
        <w:pStyle w:val="Standard"/>
        <w:jc w:val="both"/>
        <w:rPr>
          <w:rFonts w:hint="eastAsia"/>
        </w:rPr>
      </w:pPr>
    </w:p>
    <w:p w:rsidR="00925B39" w:rsidRDefault="00925B39" w:rsidP="00925B3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925B39" w:rsidRDefault="00925B39" w:rsidP="00925B39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IV. Závěrečná ustanovení</w:t>
      </w:r>
    </w:p>
    <w:p w:rsidR="00925B39" w:rsidRDefault="00925B39" w:rsidP="00925B3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>1. Účinnost tohoto pokynu ředitele nastává dne 15. 11. 2022 a končí dne 30. 6. 2023.</w:t>
      </w:r>
    </w:p>
    <w:p w:rsidR="00925B39" w:rsidRDefault="00925B39" w:rsidP="00925B39">
      <w:pPr>
        <w:pStyle w:val="Standard"/>
        <w:jc w:val="both"/>
        <w:rPr>
          <w:rFonts w:hint="eastAsia"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>2. Na plnění související s Opatřením ke zmírnění dopadů inflace na domácnosti v Praze pro roky 2022– 2023 není právní nárok.</w:t>
      </w:r>
    </w:p>
    <w:p w:rsidR="00925B39" w:rsidRDefault="00925B39" w:rsidP="00925B39">
      <w:pPr>
        <w:pStyle w:val="Standard"/>
        <w:jc w:val="both"/>
        <w:rPr>
          <w:rFonts w:hint="eastAsia"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>3. Žádosti budou vyřizovány průběžně podle pořadí doručení a budou poskytnuty do vyčerpání obdržené dotace.</w:t>
      </w:r>
    </w:p>
    <w:p w:rsidR="00925B39" w:rsidRDefault="00925B39" w:rsidP="00925B39">
      <w:pPr>
        <w:pStyle w:val="Standard"/>
        <w:jc w:val="both"/>
        <w:rPr>
          <w:rFonts w:hint="eastAsia"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 xml:space="preserve">V Praze dne: 15. 11. </w:t>
      </w:r>
      <w:proofErr w:type="gramStart"/>
      <w:r>
        <w:t>2022                                                          Mgr.</w:t>
      </w:r>
      <w:proofErr w:type="gramEnd"/>
      <w:r>
        <w:t xml:space="preserve"> František Hlucháň</w:t>
      </w:r>
    </w:p>
    <w:p w:rsidR="00925B39" w:rsidRDefault="00925B39" w:rsidP="00925B39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 ředitel školy</w:t>
      </w:r>
    </w:p>
    <w:p w:rsidR="00925B39" w:rsidRPr="00755630" w:rsidRDefault="00925B39" w:rsidP="00925B39"/>
    <w:p w:rsidR="00176965" w:rsidRDefault="00176965"/>
    <w:sectPr w:rsidR="00176965" w:rsidSect="00AF0788">
      <w:headerReference w:type="default" r:id="rId7"/>
      <w:footerReference w:type="default" r:id="rId8"/>
      <w:pgSz w:w="11906" w:h="16838"/>
      <w:pgMar w:top="3594" w:right="926" w:bottom="1417" w:left="900" w:header="680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E6" w:rsidRDefault="00EA3CE6">
      <w:r>
        <w:separator/>
      </w:r>
    </w:p>
  </w:endnote>
  <w:endnote w:type="continuationSeparator" w:id="0">
    <w:p w:rsidR="00EA3CE6" w:rsidRDefault="00EA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6B" w:rsidRPr="0031556B" w:rsidRDefault="00EA3CE6" w:rsidP="0031556B">
    <w:pPr>
      <w:jc w:val="center"/>
      <w:rPr>
        <w:rFonts w:ascii="Arial" w:hAnsi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E6" w:rsidRDefault="00EA3CE6">
      <w:r>
        <w:separator/>
      </w:r>
    </w:p>
  </w:footnote>
  <w:footnote w:type="continuationSeparator" w:id="0">
    <w:p w:rsidR="00EA3CE6" w:rsidRDefault="00EA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B7" w:rsidRPr="00195587" w:rsidRDefault="00925B39" w:rsidP="002468B7">
    <w:pPr>
      <w:pStyle w:val="Zhlav"/>
      <w:rPr>
        <w:i/>
        <w:color w:val="00339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5162550</wp:posOffset>
          </wp:positionH>
          <wp:positionV relativeFrom="page">
            <wp:posOffset>364490</wp:posOffset>
          </wp:positionV>
          <wp:extent cx="1209675" cy="1123950"/>
          <wp:effectExtent l="0" t="0" r="9525" b="0"/>
          <wp:wrapNone/>
          <wp:docPr id="1" name="Obrázek 1" descr="logoZ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8B7" w:rsidRPr="00195587" w:rsidRDefault="00EA3CE6" w:rsidP="002468B7">
    <w:pPr>
      <w:pStyle w:val="Zhlav"/>
      <w:rPr>
        <w:i/>
        <w:color w:val="003399"/>
        <w:sz w:val="16"/>
        <w:szCs w:val="16"/>
      </w:rPr>
    </w:pPr>
  </w:p>
  <w:p w:rsidR="002468B7" w:rsidRPr="00BB6104" w:rsidRDefault="00925B39" w:rsidP="002468B7">
    <w:pPr>
      <w:pStyle w:val="Zhlav"/>
      <w:rPr>
        <w:rFonts w:ascii="Arial" w:hAnsi="Arial"/>
        <w:b/>
        <w:color w:val="000000"/>
        <w:sz w:val="28"/>
        <w:szCs w:val="28"/>
      </w:rPr>
    </w:pPr>
    <w:r w:rsidRPr="00BB6104">
      <w:rPr>
        <w:rFonts w:ascii="Arial" w:hAnsi="Arial"/>
        <w:b/>
        <w:color w:val="000000"/>
        <w:sz w:val="28"/>
        <w:szCs w:val="28"/>
      </w:rPr>
      <w:t>ZUŠ Jižní Město</w:t>
    </w:r>
  </w:p>
  <w:p w:rsidR="002468B7" w:rsidRPr="00BB6104" w:rsidRDefault="00925B39" w:rsidP="002468B7">
    <w:pPr>
      <w:pStyle w:val="Zhlav"/>
      <w:rPr>
        <w:rFonts w:ascii="Arial" w:hAnsi="Arial"/>
        <w:color w:val="000000"/>
        <w:sz w:val="28"/>
        <w:szCs w:val="28"/>
      </w:rPr>
    </w:pPr>
    <w:r w:rsidRPr="00BB6104">
      <w:rPr>
        <w:rFonts w:ascii="Arial" w:hAnsi="Arial"/>
        <w:color w:val="000000"/>
        <w:sz w:val="28"/>
        <w:szCs w:val="28"/>
      </w:rPr>
      <w:t>Praha 4, Křtinská 673</w:t>
    </w:r>
  </w:p>
  <w:p w:rsidR="00331E23" w:rsidRPr="002468B7" w:rsidRDefault="00EA3CE6" w:rsidP="002468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39"/>
    <w:rsid w:val="00176965"/>
    <w:rsid w:val="001953C1"/>
    <w:rsid w:val="006433BB"/>
    <w:rsid w:val="00772AC3"/>
    <w:rsid w:val="00925B39"/>
    <w:rsid w:val="00EA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5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5B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925B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5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5B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925B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Matouskova</dc:creator>
  <cp:lastModifiedBy>Svatkova</cp:lastModifiedBy>
  <cp:revision>4</cp:revision>
  <dcterms:created xsi:type="dcterms:W3CDTF">2022-12-08T13:03:00Z</dcterms:created>
  <dcterms:modified xsi:type="dcterms:W3CDTF">2022-12-12T10:17:00Z</dcterms:modified>
</cp:coreProperties>
</file>